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drawings/drawing1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2E0D" w:rsidRPr="005B21D6" w:rsidRDefault="00804CD6" w:rsidP="00804CD6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B21D6">
        <w:rPr>
          <w:rFonts w:ascii="Times New Roman" w:hAnsi="Times New Roman" w:cs="Times New Roman"/>
          <w:b/>
          <w:sz w:val="28"/>
          <w:szCs w:val="28"/>
          <w:lang w:val="kk-KZ"/>
        </w:rPr>
        <w:t>Жеңіс жалпы білім беретін  мектебінің 2023-2024 оқу жылында 1-11 сынып оқушылардың статистикасы.</w:t>
      </w:r>
    </w:p>
    <w:p w:rsidR="00804CD6" w:rsidRPr="005B21D6" w:rsidRDefault="003F45E1" w:rsidP="00804CD6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2023-2024</w:t>
      </w:r>
      <w:r w:rsidR="00804CD6" w:rsidRPr="005B21D6">
        <w:rPr>
          <w:rFonts w:ascii="Times New Roman" w:hAnsi="Times New Roman" w:cs="Times New Roman"/>
          <w:sz w:val="28"/>
          <w:szCs w:val="28"/>
          <w:lang w:val="kk-KZ"/>
        </w:rPr>
        <w:t>оқу жылында жалпы оқушы саны - 645</w:t>
      </w:r>
    </w:p>
    <w:p w:rsidR="00804CD6" w:rsidRDefault="00804CD6" w:rsidP="00804CD6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Бастауыш сыныптағы оқушылар саны – 271</w:t>
      </w:r>
    </w:p>
    <w:p w:rsidR="00804CD6" w:rsidRDefault="00804CD6" w:rsidP="00804CD6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Орта буын сыныптағы оқушылар саны – 370</w:t>
      </w:r>
    </w:p>
    <w:p w:rsidR="00804CD6" w:rsidRDefault="00804CD6" w:rsidP="00804CD6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Ерекше білім қажет ететін оқушы саны </w:t>
      </w:r>
      <w:r w:rsidR="005B21D6">
        <w:rPr>
          <w:rFonts w:ascii="Times New Roman" w:hAnsi="Times New Roman" w:cs="Times New Roman"/>
          <w:sz w:val="28"/>
          <w:szCs w:val="28"/>
          <w:lang w:val="kk-KZ"/>
        </w:rPr>
        <w:t>–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8</w:t>
      </w:r>
    </w:p>
    <w:p w:rsidR="005B21D6" w:rsidRDefault="005B21D6" w:rsidP="00804CD6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1-11 сынып оқушылардың темперамент типін анықтау мақсатында психодиагностикалық зерттеу әдістері жүргізілді.</w:t>
      </w:r>
    </w:p>
    <w:p w:rsidR="005B21D6" w:rsidRDefault="005B21D6" w:rsidP="00804CD6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Бастауыш сынып 1-4 сынып оқушыларының Б.С. Волкова әдісі бойынша темперамент типтері: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2547"/>
        <w:gridCol w:w="2546"/>
        <w:gridCol w:w="2546"/>
        <w:gridCol w:w="2546"/>
      </w:tblGrid>
      <w:tr w:rsidR="005B21D6" w:rsidTr="005B21D6">
        <w:tc>
          <w:tcPr>
            <w:tcW w:w="1250" w:type="pct"/>
          </w:tcPr>
          <w:p w:rsidR="005B21D6" w:rsidRDefault="005B21D6" w:rsidP="00804CD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Холерик </w:t>
            </w:r>
          </w:p>
        </w:tc>
        <w:tc>
          <w:tcPr>
            <w:tcW w:w="1250" w:type="pct"/>
          </w:tcPr>
          <w:p w:rsidR="005B21D6" w:rsidRDefault="005B21D6" w:rsidP="00804CD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Сангвинник </w:t>
            </w:r>
          </w:p>
        </w:tc>
        <w:tc>
          <w:tcPr>
            <w:tcW w:w="1250" w:type="pct"/>
          </w:tcPr>
          <w:p w:rsidR="005B21D6" w:rsidRDefault="005B21D6" w:rsidP="00804CD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Флегматик </w:t>
            </w:r>
          </w:p>
        </w:tc>
        <w:tc>
          <w:tcPr>
            <w:tcW w:w="1250" w:type="pct"/>
          </w:tcPr>
          <w:p w:rsidR="005B21D6" w:rsidRDefault="005B21D6" w:rsidP="00804CD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Меланхолик </w:t>
            </w:r>
          </w:p>
        </w:tc>
      </w:tr>
      <w:tr w:rsidR="005B21D6" w:rsidTr="005B21D6">
        <w:tc>
          <w:tcPr>
            <w:tcW w:w="1250" w:type="pct"/>
          </w:tcPr>
          <w:p w:rsidR="005B21D6" w:rsidRDefault="00C40914" w:rsidP="00804CD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68</w:t>
            </w:r>
          </w:p>
        </w:tc>
        <w:tc>
          <w:tcPr>
            <w:tcW w:w="1250" w:type="pct"/>
          </w:tcPr>
          <w:p w:rsidR="005B21D6" w:rsidRDefault="00C40914" w:rsidP="00804CD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107</w:t>
            </w:r>
          </w:p>
        </w:tc>
        <w:tc>
          <w:tcPr>
            <w:tcW w:w="1250" w:type="pct"/>
          </w:tcPr>
          <w:p w:rsidR="005B21D6" w:rsidRDefault="00C40914" w:rsidP="00804CD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59</w:t>
            </w:r>
          </w:p>
        </w:tc>
        <w:tc>
          <w:tcPr>
            <w:tcW w:w="1250" w:type="pct"/>
          </w:tcPr>
          <w:p w:rsidR="005B21D6" w:rsidRDefault="00C40914" w:rsidP="00804CD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37</w:t>
            </w:r>
          </w:p>
        </w:tc>
      </w:tr>
    </w:tbl>
    <w:p w:rsidR="005B21D6" w:rsidRDefault="00C40914" w:rsidP="00804CD6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Орта буын 5-7 сынып оқушыларының «Темперамент» әдісі бойынша темперамент типтері: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2547"/>
        <w:gridCol w:w="2546"/>
        <w:gridCol w:w="2546"/>
        <w:gridCol w:w="2546"/>
      </w:tblGrid>
      <w:tr w:rsidR="00C40914" w:rsidTr="00C40914">
        <w:tc>
          <w:tcPr>
            <w:tcW w:w="1250" w:type="pct"/>
          </w:tcPr>
          <w:p w:rsidR="00C40914" w:rsidRDefault="00C40914" w:rsidP="00C4091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Холерик </w:t>
            </w:r>
          </w:p>
        </w:tc>
        <w:tc>
          <w:tcPr>
            <w:tcW w:w="1250" w:type="pct"/>
          </w:tcPr>
          <w:p w:rsidR="00C40914" w:rsidRDefault="00C40914" w:rsidP="00C4091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Сангвинник </w:t>
            </w:r>
          </w:p>
        </w:tc>
        <w:tc>
          <w:tcPr>
            <w:tcW w:w="1250" w:type="pct"/>
          </w:tcPr>
          <w:p w:rsidR="00C40914" w:rsidRDefault="00C40914" w:rsidP="00C4091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Флегматик </w:t>
            </w:r>
          </w:p>
        </w:tc>
        <w:tc>
          <w:tcPr>
            <w:tcW w:w="1250" w:type="pct"/>
          </w:tcPr>
          <w:p w:rsidR="00C40914" w:rsidRDefault="00C40914" w:rsidP="00C4091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Меланхолик </w:t>
            </w:r>
          </w:p>
        </w:tc>
      </w:tr>
      <w:tr w:rsidR="00C40914" w:rsidTr="00C40914">
        <w:tc>
          <w:tcPr>
            <w:tcW w:w="1250" w:type="pct"/>
          </w:tcPr>
          <w:p w:rsidR="00C40914" w:rsidRDefault="003C118E" w:rsidP="00C4091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40</w:t>
            </w:r>
          </w:p>
        </w:tc>
        <w:tc>
          <w:tcPr>
            <w:tcW w:w="1250" w:type="pct"/>
          </w:tcPr>
          <w:p w:rsidR="00C40914" w:rsidRDefault="003C118E" w:rsidP="00C4091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92</w:t>
            </w:r>
          </w:p>
        </w:tc>
        <w:tc>
          <w:tcPr>
            <w:tcW w:w="1250" w:type="pct"/>
          </w:tcPr>
          <w:p w:rsidR="00C40914" w:rsidRDefault="003C118E" w:rsidP="00C4091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38</w:t>
            </w:r>
          </w:p>
        </w:tc>
        <w:tc>
          <w:tcPr>
            <w:tcW w:w="1250" w:type="pct"/>
          </w:tcPr>
          <w:p w:rsidR="00C40914" w:rsidRDefault="003C118E" w:rsidP="00C4091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28</w:t>
            </w:r>
          </w:p>
        </w:tc>
      </w:tr>
    </w:tbl>
    <w:p w:rsidR="00C40914" w:rsidRDefault="00C40914" w:rsidP="00C40914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Жоғары  буын 8-11 сынып оқушыларының «Темперамент» әдісі бойынша темперамент типтері: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2547"/>
        <w:gridCol w:w="2546"/>
        <w:gridCol w:w="2546"/>
        <w:gridCol w:w="2546"/>
      </w:tblGrid>
      <w:tr w:rsidR="00C40914" w:rsidTr="00C40914">
        <w:tc>
          <w:tcPr>
            <w:tcW w:w="1250" w:type="pct"/>
          </w:tcPr>
          <w:p w:rsidR="00C40914" w:rsidRDefault="00C40914" w:rsidP="00C4091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Холерик </w:t>
            </w:r>
          </w:p>
        </w:tc>
        <w:tc>
          <w:tcPr>
            <w:tcW w:w="1250" w:type="pct"/>
          </w:tcPr>
          <w:p w:rsidR="00C40914" w:rsidRDefault="00C40914" w:rsidP="00C4091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Сангвинник </w:t>
            </w:r>
          </w:p>
        </w:tc>
        <w:tc>
          <w:tcPr>
            <w:tcW w:w="1250" w:type="pct"/>
          </w:tcPr>
          <w:p w:rsidR="00C40914" w:rsidRDefault="00C40914" w:rsidP="00C4091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Флегматик </w:t>
            </w:r>
          </w:p>
        </w:tc>
        <w:tc>
          <w:tcPr>
            <w:tcW w:w="1250" w:type="pct"/>
          </w:tcPr>
          <w:p w:rsidR="00C40914" w:rsidRDefault="00C40914" w:rsidP="00C4091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Меланхолик </w:t>
            </w:r>
          </w:p>
        </w:tc>
      </w:tr>
      <w:tr w:rsidR="00C40914" w:rsidTr="00C40914">
        <w:tc>
          <w:tcPr>
            <w:tcW w:w="1250" w:type="pct"/>
          </w:tcPr>
          <w:p w:rsidR="00C40914" w:rsidRDefault="003C118E" w:rsidP="00C4091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</w:p>
        </w:tc>
        <w:tc>
          <w:tcPr>
            <w:tcW w:w="1250" w:type="pct"/>
          </w:tcPr>
          <w:p w:rsidR="00C40914" w:rsidRDefault="003C118E" w:rsidP="00C4091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55</w:t>
            </w:r>
          </w:p>
        </w:tc>
        <w:tc>
          <w:tcPr>
            <w:tcW w:w="1250" w:type="pct"/>
          </w:tcPr>
          <w:p w:rsidR="00C40914" w:rsidRDefault="003C118E" w:rsidP="00C4091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</w:t>
            </w:r>
          </w:p>
        </w:tc>
        <w:tc>
          <w:tcPr>
            <w:tcW w:w="1250" w:type="pct"/>
          </w:tcPr>
          <w:p w:rsidR="00C40914" w:rsidRDefault="003C118E" w:rsidP="00C4091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</w:tr>
    </w:tbl>
    <w:p w:rsidR="004B1496" w:rsidRPr="004B1496" w:rsidRDefault="003C118E" w:rsidP="004B1496">
      <w:pPr>
        <w:pStyle w:val="a4"/>
        <w:ind w:left="43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1-11 сынып оқушылардың темперамент типінің диаграммалық көрсеткіші</w:t>
      </w:r>
    </w:p>
    <w:p w:rsidR="004B1496" w:rsidRDefault="004B1496" w:rsidP="004B1496">
      <w:pPr>
        <w:pStyle w:val="a4"/>
        <w:ind w:left="43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486400" cy="3200400"/>
            <wp:effectExtent l="0" t="0" r="0" b="0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4B1496" w:rsidRDefault="004B1496" w:rsidP="004B1496">
      <w:pPr>
        <w:pStyle w:val="a4"/>
        <w:ind w:left="435"/>
        <w:rPr>
          <w:rFonts w:ascii="Times New Roman" w:hAnsi="Times New Roman" w:cs="Times New Roman"/>
          <w:sz w:val="28"/>
          <w:szCs w:val="28"/>
          <w:lang w:val="kk-KZ"/>
        </w:rPr>
      </w:pPr>
    </w:p>
    <w:p w:rsidR="0020772C" w:rsidRPr="004B1496" w:rsidRDefault="0020772C" w:rsidP="004B1496">
      <w:pPr>
        <w:pStyle w:val="a4"/>
        <w:ind w:left="435"/>
        <w:rPr>
          <w:rFonts w:ascii="Times New Roman" w:hAnsi="Times New Roman" w:cs="Times New Roman"/>
          <w:sz w:val="28"/>
          <w:szCs w:val="28"/>
          <w:lang w:val="kk-KZ"/>
        </w:rPr>
      </w:pPr>
      <w:r w:rsidRPr="004B1496">
        <w:rPr>
          <w:rFonts w:ascii="Times New Roman" w:hAnsi="Times New Roman" w:cs="Times New Roman"/>
          <w:sz w:val="28"/>
          <w:szCs w:val="28"/>
          <w:lang w:val="kk-KZ"/>
        </w:rPr>
        <w:lastRenderedPageBreak/>
        <w:t>Псиологиялық алдын –алу, ағарту жұмыстары бойынша оқушылармен тренинг сабақтар 28 рет өткізілді.</w:t>
      </w:r>
    </w:p>
    <w:p w:rsidR="0020772C" w:rsidRDefault="0020772C" w:rsidP="003C118E">
      <w:pPr>
        <w:pStyle w:val="a4"/>
        <w:ind w:left="43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Жалпы ата- аналармен  4 рет кездесу өткізілді.</w:t>
      </w:r>
    </w:p>
    <w:p w:rsidR="0020772C" w:rsidRDefault="0020772C" w:rsidP="003C118E">
      <w:pPr>
        <w:pStyle w:val="a4"/>
        <w:ind w:left="43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Жеке оқушылардың ата- аналарымен кездесу 18 рет өтілді.</w:t>
      </w:r>
    </w:p>
    <w:p w:rsidR="0020772C" w:rsidRDefault="0020772C" w:rsidP="003C118E">
      <w:pPr>
        <w:pStyle w:val="a4"/>
        <w:ind w:left="43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ҰБТ- ге баратын оқушылармен жеке арнайы психологиялық тренинг сабақтар 7 рет өтілді. </w:t>
      </w:r>
    </w:p>
    <w:p w:rsidR="0020772C" w:rsidRDefault="0020772C" w:rsidP="003C118E">
      <w:pPr>
        <w:pStyle w:val="a4"/>
        <w:ind w:left="43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Жоспарға сәйкес таным процестерін (ойлау, зейін, есте сақтау қабілеттері) бойынша зерттеу жұмыстары жүргізілді.</w:t>
      </w:r>
    </w:p>
    <w:p w:rsidR="0020772C" w:rsidRPr="003C118E" w:rsidRDefault="0020772C" w:rsidP="003C118E">
      <w:pPr>
        <w:pStyle w:val="a4"/>
        <w:ind w:left="43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Топтық және жеке түзетү- дамыту жұмыстар жоспар бойынша 33 рет жүргізілді</w:t>
      </w:r>
    </w:p>
    <w:p w:rsidR="008C6255" w:rsidRPr="008C6255" w:rsidRDefault="008C6255" w:rsidP="008C6255">
      <w:pPr>
        <w:widowControl w:val="0"/>
        <w:autoSpaceDE w:val="0"/>
        <w:autoSpaceDN w:val="0"/>
        <w:spacing w:before="63" w:after="0" w:line="322" w:lineRule="exact"/>
        <w:ind w:left="248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8C625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Сұраныс бойынша оқушыларға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52</w:t>
      </w:r>
      <w:r w:rsidRPr="008C625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жеке кеңес </w:t>
      </w:r>
      <w:r w:rsidRPr="008C6255">
        <w:rPr>
          <w:rFonts w:ascii="Times New Roman" w:eastAsia="Times New Roman" w:hAnsi="Times New Roman" w:cs="Times New Roman"/>
          <w:spacing w:val="-2"/>
          <w:sz w:val="28"/>
          <w:szCs w:val="28"/>
          <w:lang w:val="kk-KZ"/>
        </w:rPr>
        <w:t>берілді.</w:t>
      </w:r>
    </w:p>
    <w:p w:rsidR="008C6255" w:rsidRPr="008C6255" w:rsidRDefault="008C6255" w:rsidP="008C6255">
      <w:pPr>
        <w:widowControl w:val="0"/>
        <w:autoSpaceDE w:val="0"/>
        <w:autoSpaceDN w:val="0"/>
        <w:spacing w:after="0" w:line="240" w:lineRule="auto"/>
        <w:ind w:left="248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8C6255">
        <w:rPr>
          <w:rFonts w:ascii="Times New Roman" w:eastAsia="Times New Roman" w:hAnsi="Times New Roman" w:cs="Times New Roman"/>
          <w:sz w:val="28"/>
          <w:szCs w:val="28"/>
          <w:lang w:val="kk-KZ"/>
        </w:rPr>
        <w:t>Алдын алу жұмыстары, психодиагностикалық жұмыстар жүргізілді,тəртібі қиын оқушылар мектебімізде тіркелген жоқ.</w:t>
      </w:r>
    </w:p>
    <w:p w:rsidR="008C6255" w:rsidRPr="008C6255" w:rsidRDefault="008C6255" w:rsidP="008C6255">
      <w:pPr>
        <w:widowControl w:val="0"/>
        <w:autoSpaceDE w:val="0"/>
        <w:autoSpaceDN w:val="0"/>
        <w:spacing w:after="0" w:line="240" w:lineRule="auto"/>
        <w:ind w:left="248" w:right="951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8C625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Үлгерімі төмен оқушылармен сынып жетекшілермен жəне пəн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мұғалімдермен бірлесіп 4</w:t>
      </w:r>
      <w:r w:rsidRPr="008C625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психологиялық тренинг жұмыстары жүргізіліп, түрлі тақырыпта 4 сауалнама алынды.</w:t>
      </w:r>
    </w:p>
    <w:p w:rsidR="008C6255" w:rsidRPr="008C6255" w:rsidRDefault="008C6255" w:rsidP="008C6255">
      <w:pPr>
        <w:widowControl w:val="0"/>
        <w:autoSpaceDE w:val="0"/>
        <w:autoSpaceDN w:val="0"/>
        <w:spacing w:after="0" w:line="240" w:lineRule="auto"/>
        <w:ind w:left="248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8C625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Ерекше білімді қажет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ететін–8 </w:t>
      </w:r>
      <w:r w:rsidRPr="008C6255">
        <w:rPr>
          <w:rFonts w:ascii="Times New Roman" w:eastAsia="Times New Roman" w:hAnsi="Times New Roman" w:cs="Times New Roman"/>
          <w:sz w:val="28"/>
          <w:szCs w:val="28"/>
          <w:lang w:val="kk-KZ"/>
        </w:rPr>
        <w:t>оқушы.Оқушыны арнайы ата-анасының өтініші бойынша ПМПК-ға тексеруден өткізіліп, қорытынды негізінде жұмыстар атқарылды.Психолологиялық мінездеме оқушыға берілді.</w:t>
      </w:r>
    </w:p>
    <w:p w:rsidR="008C6255" w:rsidRPr="008C6255" w:rsidRDefault="008C6255" w:rsidP="008C6255">
      <w:pPr>
        <w:widowControl w:val="0"/>
        <w:autoSpaceDE w:val="0"/>
        <w:autoSpaceDN w:val="0"/>
        <w:spacing w:before="199" w:after="0" w:line="240" w:lineRule="auto"/>
        <w:ind w:left="106" w:right="107" w:firstLine="70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2023-2024</w:t>
      </w:r>
      <w:r w:rsidRPr="008C625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оқу жылында «Бестерек» жобасы бойынша 5-11 сынып аралығында 335 білім алып жатқан оқушылар зерттеу алгоритмі бойынша тəуекел тобына 75 оқушы </w:t>
      </w:r>
      <w:r w:rsidRPr="008C6255">
        <w:rPr>
          <w:rFonts w:ascii="Times New Roman" w:eastAsia="Times New Roman" w:hAnsi="Times New Roman" w:cs="Times New Roman"/>
          <w:spacing w:val="-2"/>
          <w:sz w:val="28"/>
          <w:szCs w:val="28"/>
          <w:lang w:val="kk-KZ"/>
        </w:rPr>
        <w:t>алынды.</w:t>
      </w:r>
    </w:p>
    <w:p w:rsidR="008C6255" w:rsidRPr="008C6255" w:rsidRDefault="008C6255" w:rsidP="008C6255">
      <w:pPr>
        <w:widowControl w:val="0"/>
        <w:autoSpaceDE w:val="0"/>
        <w:autoSpaceDN w:val="0"/>
        <w:spacing w:before="6" w:after="0" w:line="240" w:lineRule="auto"/>
        <w:ind w:left="248" w:right="449" w:firstLine="70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8C6255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«Тәуекел»тобына алынған оқушылар «қызыл», «сары», «жасыл» деңгейлері бойынша қорытынды нәтижесі:</w:t>
      </w:r>
    </w:p>
    <w:p w:rsidR="008C6255" w:rsidRPr="008C6255" w:rsidRDefault="008C6255" w:rsidP="008C6255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sz w:val="17"/>
          <w:szCs w:val="28"/>
          <w:lang w:val="kk-KZ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1"/>
        <w:gridCol w:w="3542"/>
        <w:gridCol w:w="3403"/>
      </w:tblGrid>
      <w:tr w:rsidR="008C6255" w:rsidRPr="008C6255" w:rsidTr="00496C33">
        <w:trPr>
          <w:trHeight w:val="321"/>
        </w:trPr>
        <w:tc>
          <w:tcPr>
            <w:tcW w:w="3511" w:type="dxa"/>
          </w:tcPr>
          <w:p w:rsidR="008C6255" w:rsidRPr="008C6255" w:rsidRDefault="008C6255" w:rsidP="008C6255">
            <w:pPr>
              <w:spacing w:line="301" w:lineRule="exact"/>
              <w:ind w:left="8"/>
              <w:jc w:val="center"/>
              <w:rPr>
                <w:rFonts w:ascii="Times New Roman" w:eastAsia="Times New Roman" w:hAnsi="Times New Roman" w:cs="Times New Roman"/>
                <w:sz w:val="28"/>
                <w:lang w:val="kk-KZ"/>
              </w:rPr>
            </w:pPr>
            <w:r w:rsidRPr="008C6255">
              <w:rPr>
                <w:rFonts w:ascii="Times New Roman" w:eastAsia="Times New Roman" w:hAnsi="Times New Roman" w:cs="Times New Roman"/>
                <w:sz w:val="28"/>
                <w:lang w:val="kk-KZ"/>
              </w:rPr>
              <w:t>Жасыл</w:t>
            </w:r>
            <w:r w:rsidRPr="008C6255">
              <w:rPr>
                <w:rFonts w:ascii="Times New Roman" w:eastAsia="Times New Roman" w:hAnsi="Times New Roman" w:cs="Times New Roman"/>
                <w:spacing w:val="-2"/>
                <w:sz w:val="28"/>
                <w:lang w:val="kk-KZ"/>
              </w:rPr>
              <w:t xml:space="preserve"> деңгей</w:t>
            </w:r>
          </w:p>
        </w:tc>
        <w:tc>
          <w:tcPr>
            <w:tcW w:w="3542" w:type="dxa"/>
          </w:tcPr>
          <w:p w:rsidR="008C6255" w:rsidRPr="008C6255" w:rsidRDefault="008C6255" w:rsidP="008C6255">
            <w:pPr>
              <w:spacing w:line="301" w:lineRule="exact"/>
              <w:ind w:left="16"/>
              <w:jc w:val="center"/>
              <w:rPr>
                <w:rFonts w:ascii="Times New Roman" w:eastAsia="Times New Roman" w:hAnsi="Times New Roman" w:cs="Times New Roman"/>
                <w:sz w:val="28"/>
                <w:lang w:val="kk-KZ"/>
              </w:rPr>
            </w:pPr>
            <w:r w:rsidRPr="008C6255">
              <w:rPr>
                <w:rFonts w:ascii="Times New Roman" w:eastAsia="Times New Roman" w:hAnsi="Times New Roman" w:cs="Times New Roman"/>
                <w:sz w:val="28"/>
                <w:lang w:val="kk-KZ"/>
              </w:rPr>
              <w:t xml:space="preserve">Сары </w:t>
            </w:r>
            <w:r w:rsidRPr="008C6255">
              <w:rPr>
                <w:rFonts w:ascii="Times New Roman" w:eastAsia="Times New Roman" w:hAnsi="Times New Roman" w:cs="Times New Roman"/>
                <w:spacing w:val="-2"/>
                <w:sz w:val="28"/>
                <w:lang w:val="kk-KZ"/>
              </w:rPr>
              <w:t>деңгей</w:t>
            </w:r>
          </w:p>
        </w:tc>
        <w:tc>
          <w:tcPr>
            <w:tcW w:w="3403" w:type="dxa"/>
          </w:tcPr>
          <w:p w:rsidR="008C6255" w:rsidRPr="008C6255" w:rsidRDefault="008C6255" w:rsidP="008C6255">
            <w:pPr>
              <w:spacing w:line="301" w:lineRule="exact"/>
              <w:ind w:left="19" w:right="1"/>
              <w:jc w:val="center"/>
              <w:rPr>
                <w:rFonts w:ascii="Times New Roman" w:eastAsia="Times New Roman" w:hAnsi="Times New Roman" w:cs="Times New Roman"/>
                <w:sz w:val="28"/>
                <w:lang w:val="kk-KZ"/>
              </w:rPr>
            </w:pPr>
            <w:r w:rsidRPr="008C6255">
              <w:rPr>
                <w:rFonts w:ascii="Times New Roman" w:eastAsia="Times New Roman" w:hAnsi="Times New Roman" w:cs="Times New Roman"/>
                <w:sz w:val="28"/>
                <w:lang w:val="kk-KZ"/>
              </w:rPr>
              <w:t xml:space="preserve">Қызыл </w:t>
            </w:r>
            <w:r w:rsidRPr="008C6255">
              <w:rPr>
                <w:rFonts w:ascii="Times New Roman" w:eastAsia="Times New Roman" w:hAnsi="Times New Roman" w:cs="Times New Roman"/>
                <w:spacing w:val="-2"/>
                <w:sz w:val="28"/>
                <w:lang w:val="kk-KZ"/>
              </w:rPr>
              <w:t>деңгей</w:t>
            </w:r>
          </w:p>
        </w:tc>
      </w:tr>
      <w:tr w:rsidR="008C6255" w:rsidRPr="008C6255" w:rsidTr="00496C33">
        <w:trPr>
          <w:trHeight w:val="321"/>
        </w:trPr>
        <w:tc>
          <w:tcPr>
            <w:tcW w:w="3511" w:type="dxa"/>
          </w:tcPr>
          <w:p w:rsidR="008C6255" w:rsidRPr="008C6255" w:rsidRDefault="004B1496" w:rsidP="008C6255">
            <w:pPr>
              <w:spacing w:line="301" w:lineRule="exact"/>
              <w:ind w:left="8" w:right="3"/>
              <w:jc w:val="center"/>
              <w:rPr>
                <w:rFonts w:ascii="Times New Roman" w:eastAsia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kk-KZ"/>
              </w:rPr>
              <w:t>93</w:t>
            </w:r>
          </w:p>
        </w:tc>
        <w:tc>
          <w:tcPr>
            <w:tcW w:w="3542" w:type="dxa"/>
          </w:tcPr>
          <w:p w:rsidR="008C6255" w:rsidRPr="008C6255" w:rsidRDefault="004B1496" w:rsidP="008C6255">
            <w:pPr>
              <w:spacing w:line="301" w:lineRule="exact"/>
              <w:ind w:left="16" w:right="2"/>
              <w:jc w:val="center"/>
              <w:rPr>
                <w:rFonts w:ascii="Times New Roman" w:eastAsia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kk-KZ"/>
              </w:rPr>
              <w:t>13</w:t>
            </w:r>
          </w:p>
        </w:tc>
        <w:tc>
          <w:tcPr>
            <w:tcW w:w="3403" w:type="dxa"/>
          </w:tcPr>
          <w:p w:rsidR="008C6255" w:rsidRPr="008C6255" w:rsidRDefault="004B1496" w:rsidP="004B1496">
            <w:pPr>
              <w:spacing w:line="301" w:lineRule="exact"/>
              <w:ind w:left="19"/>
              <w:jc w:val="center"/>
              <w:rPr>
                <w:rFonts w:ascii="Times New Roman" w:eastAsia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kk-KZ"/>
              </w:rPr>
              <w:t>0</w:t>
            </w:r>
          </w:p>
        </w:tc>
      </w:tr>
    </w:tbl>
    <w:p w:rsidR="00C45EF1" w:rsidRPr="006618B7" w:rsidRDefault="008C6255" w:rsidP="006618B7">
      <w:pPr>
        <w:widowControl w:val="0"/>
        <w:autoSpaceDE w:val="0"/>
        <w:autoSpaceDN w:val="0"/>
        <w:spacing w:after="0" w:line="240" w:lineRule="auto"/>
        <w:ind w:left="248" w:right="122" w:firstLine="207"/>
        <w:rPr>
          <w:rFonts w:ascii="Times New Roman" w:eastAsia="Times New Roman" w:hAnsi="Times New Roman" w:cs="Times New Roman"/>
          <w:spacing w:val="-2"/>
          <w:sz w:val="28"/>
          <w:szCs w:val="28"/>
          <w:lang w:val="kk-KZ"/>
        </w:rPr>
      </w:pPr>
      <w:r w:rsidRPr="008C625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«Бес терек» жобасының тəуекел топқа алынған оқушылармен топтық түзету- дамыту жұмыстары жоспарға сай жүргізілді. Тəуекел топтағы оқушылар құпия </w:t>
      </w:r>
      <w:r w:rsidR="004B1496">
        <w:rPr>
          <w:rFonts w:ascii="Times New Roman" w:eastAsia="Times New Roman" w:hAnsi="Times New Roman" w:cs="Times New Roman"/>
          <w:spacing w:val="-2"/>
          <w:sz w:val="28"/>
          <w:szCs w:val="28"/>
          <w:lang w:val="kk-KZ"/>
        </w:rPr>
        <w:t>сақт</w:t>
      </w:r>
      <w:r w:rsidR="00C45EF1">
        <w:rPr>
          <w:rFonts w:ascii="Times New Roman" w:eastAsia="Times New Roman" w:hAnsi="Times New Roman" w:cs="Times New Roman"/>
          <w:spacing w:val="-2"/>
          <w:sz w:val="28"/>
          <w:szCs w:val="28"/>
          <w:lang w:val="kk-KZ"/>
        </w:rPr>
        <w:t>алады.</w:t>
      </w:r>
    </w:p>
    <w:p w:rsidR="004B1496" w:rsidRDefault="004B1496" w:rsidP="004B1496">
      <w:pPr>
        <w:widowControl w:val="0"/>
        <w:autoSpaceDE w:val="0"/>
        <w:autoSpaceDN w:val="0"/>
        <w:spacing w:after="0" w:line="240" w:lineRule="auto"/>
        <w:ind w:left="248" w:right="122" w:firstLine="207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867275" cy="2133600"/>
            <wp:effectExtent l="0" t="0" r="9525" b="0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6618B7" w:rsidRDefault="006618B7" w:rsidP="004B1496">
      <w:pPr>
        <w:widowControl w:val="0"/>
        <w:autoSpaceDE w:val="0"/>
        <w:autoSpaceDN w:val="0"/>
        <w:spacing w:after="0" w:line="240" w:lineRule="auto"/>
        <w:ind w:left="248" w:right="122" w:firstLine="207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6618B7" w:rsidRDefault="00591BA3" w:rsidP="006618B7">
      <w:pPr>
        <w:widowControl w:val="0"/>
        <w:autoSpaceDE w:val="0"/>
        <w:autoSpaceDN w:val="0"/>
        <w:spacing w:after="0" w:line="240" w:lineRule="auto"/>
        <w:ind w:left="248" w:right="122" w:firstLine="207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Мектеп д</w:t>
      </w:r>
      <w:bookmarkStart w:id="0" w:name="_GoBack"/>
      <w:bookmarkEnd w:id="0"/>
      <w:r w:rsidR="006618B7">
        <w:rPr>
          <w:rFonts w:ascii="Times New Roman" w:eastAsia="Times New Roman" w:hAnsi="Times New Roman" w:cs="Times New Roman"/>
          <w:sz w:val="28"/>
          <w:szCs w:val="28"/>
          <w:lang w:val="kk-KZ"/>
        </w:rPr>
        <w:t>иректоры:                       Е. Панзабеков</w:t>
      </w:r>
    </w:p>
    <w:p w:rsidR="006618B7" w:rsidRDefault="006618B7" w:rsidP="006618B7">
      <w:pPr>
        <w:widowControl w:val="0"/>
        <w:autoSpaceDE w:val="0"/>
        <w:autoSpaceDN w:val="0"/>
        <w:spacing w:after="0" w:line="240" w:lineRule="auto"/>
        <w:ind w:right="122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6618B7" w:rsidRPr="004B1496" w:rsidRDefault="006618B7" w:rsidP="006618B7">
      <w:pPr>
        <w:widowControl w:val="0"/>
        <w:autoSpaceDE w:val="0"/>
        <w:autoSpaceDN w:val="0"/>
        <w:spacing w:after="0" w:line="240" w:lineRule="auto"/>
        <w:ind w:left="248" w:right="122" w:firstLine="207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Мектеп психологі:                          О. Мамадалиева</w:t>
      </w:r>
    </w:p>
    <w:sectPr w:rsidR="006618B7" w:rsidRPr="004B1496" w:rsidSect="002B3721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5475C6"/>
    <w:multiLevelType w:val="hybridMultilevel"/>
    <w:tmpl w:val="176E4766"/>
    <w:lvl w:ilvl="0" w:tplc="5CAA65BA">
      <w:start w:val="1"/>
      <w:numFmt w:val="decimal"/>
      <w:lvlText w:val="%1-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7A7"/>
    <w:rsid w:val="00082E0D"/>
    <w:rsid w:val="0020772C"/>
    <w:rsid w:val="002B3721"/>
    <w:rsid w:val="003C118E"/>
    <w:rsid w:val="003F45E1"/>
    <w:rsid w:val="004B1496"/>
    <w:rsid w:val="004C5706"/>
    <w:rsid w:val="00591BA3"/>
    <w:rsid w:val="005B21D6"/>
    <w:rsid w:val="006618B7"/>
    <w:rsid w:val="00804CD6"/>
    <w:rsid w:val="008C6255"/>
    <w:rsid w:val="00A90994"/>
    <w:rsid w:val="00B737A7"/>
    <w:rsid w:val="00C40914"/>
    <w:rsid w:val="00C45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4799E4-98EC-4878-A75D-3E448AFA5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B21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C118E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8C625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91B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91B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hart" Target="charts/chart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chartUserShapes" Target="../drawings/drawing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3.3354476523767863E-2"/>
          <c:y val="0.14718253968253969"/>
          <c:w val="0.92960848643919514"/>
          <c:h val="0.6699865641794775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холерик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3"/>
                <c:pt idx="0">
                  <c:v>Бастауыш сынып</c:v>
                </c:pt>
                <c:pt idx="1">
                  <c:v>Ортабүын</c:v>
                </c:pt>
                <c:pt idx="2">
                  <c:v>Жоғарыбүын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1">
                  <c:v>40</c:v>
                </c:pt>
                <c:pt idx="2">
                  <c:v>20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сангвиник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3"/>
                <c:pt idx="0">
                  <c:v>Бастауыш сынып</c:v>
                </c:pt>
                <c:pt idx="1">
                  <c:v>Ортабүын</c:v>
                </c:pt>
                <c:pt idx="2">
                  <c:v>Жоғарыбүын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107</c:v>
                </c:pt>
                <c:pt idx="1">
                  <c:v>92</c:v>
                </c:pt>
                <c:pt idx="2">
                  <c:v>55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флегматик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3"/>
                <c:pt idx="0">
                  <c:v>Бастауыш сынып</c:v>
                </c:pt>
                <c:pt idx="1">
                  <c:v>Ортабүын</c:v>
                </c:pt>
                <c:pt idx="2">
                  <c:v>Жоғарыбүын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59</c:v>
                </c:pt>
                <c:pt idx="1">
                  <c:v>38</c:v>
                </c:pt>
                <c:pt idx="2">
                  <c:v>18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меланхолик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3"/>
                <c:pt idx="0">
                  <c:v>Бастауыш сынып</c:v>
                </c:pt>
                <c:pt idx="1">
                  <c:v>Ортабүын</c:v>
                </c:pt>
                <c:pt idx="2">
                  <c:v>Жоғарыбүын</c:v>
                </c:pt>
              </c:strCache>
            </c:strRef>
          </c:cat>
          <c:val>
            <c:numRef>
              <c:f>Лист1!$E$2:$E$5</c:f>
              <c:numCache>
                <c:formatCode>General</c:formatCode>
                <c:ptCount val="4"/>
                <c:pt idx="0">
                  <c:v>37</c:v>
                </c:pt>
                <c:pt idx="1">
                  <c:v>28</c:v>
                </c:pt>
                <c:pt idx="2">
                  <c:v>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83557920"/>
        <c:axId val="183543920"/>
      </c:barChart>
      <c:catAx>
        <c:axId val="1835579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83543920"/>
        <c:crosses val="autoZero"/>
        <c:auto val="1"/>
        <c:lblAlgn val="ctr"/>
        <c:lblOffset val="100"/>
        <c:noMultiLvlLbl val="0"/>
      </c:catAx>
      <c:valAx>
        <c:axId val="1835439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835579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solidFill>
                  <a:sysClr val="windowText" lastClr="000000"/>
                </a:solidFill>
              </a:rPr>
              <a:t>Т</a:t>
            </a:r>
            <a:r>
              <a:rPr lang="kk-KZ" b="1">
                <a:solidFill>
                  <a:sysClr val="windowText" lastClr="000000"/>
                </a:solidFill>
              </a:rPr>
              <a:t>әуекел</a:t>
            </a:r>
            <a:r>
              <a:rPr lang="kk-KZ" b="1" baseline="0">
                <a:solidFill>
                  <a:sysClr val="windowText" lastClr="000000"/>
                </a:solidFill>
              </a:rPr>
              <a:t> топ оқушылары</a:t>
            </a:r>
            <a:endParaRPr lang="ru-RU" b="1">
              <a:solidFill>
                <a:sysClr val="windowText" lastClr="000000"/>
              </a:solidFill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explosion val="5"/>
          <c:dPt>
            <c:idx val="0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explosion val="6"/>
            <c:spPr>
              <a:solidFill>
                <a:schemeClr val="accent6">
                  <a:lumMod val="7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rgbClr val="FFFF00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cat>
            <c:strRef>
              <c:f>Лист1!$A$2:$A$5</c:f>
              <c:strCache>
                <c:ptCount val="4"/>
                <c:pt idx="1">
                  <c:v>Жасыл</c:v>
                </c:pt>
                <c:pt idx="2">
                  <c:v>Сары</c:v>
                </c:pt>
                <c:pt idx="3">
                  <c:v>Қызыл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1">
                  <c:v>93</c:v>
                </c:pt>
                <c:pt idx="2">
                  <c:v>13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egendEntry>
        <c:idx val="0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  <c:userShapes r:id="rId4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0.43173</cdr:x>
      <cdr:y>0.2724</cdr:y>
    </cdr:from>
    <cdr:to>
      <cdr:x>0.51107</cdr:x>
      <cdr:y>0.38839</cdr:y>
    </cdr:to>
    <cdr:sp macro="" textlink="">
      <cdr:nvSpPr>
        <cdr:cNvPr id="2" name="Надпись 1"/>
        <cdr:cNvSpPr txBox="1"/>
      </cdr:nvSpPr>
      <cdr:spPr>
        <a:xfrm xmlns:a="http://schemas.openxmlformats.org/drawingml/2006/main">
          <a:off x="2101369" y="581195"/>
          <a:ext cx="386150" cy="24748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ru-RU" sz="1100"/>
            <a:t>13</a:t>
          </a:r>
        </a:p>
      </cdr:txBody>
    </cdr:sp>
  </cdr:relSizeAnchor>
  <cdr:relSizeAnchor xmlns:cdr="http://schemas.openxmlformats.org/drawingml/2006/chartDrawing">
    <cdr:from>
      <cdr:x>0.51845</cdr:x>
      <cdr:y>0.58065</cdr:y>
    </cdr:from>
    <cdr:to>
      <cdr:x>0.59225</cdr:x>
      <cdr:y>0.68817</cdr:y>
    </cdr:to>
    <cdr:sp macro="" textlink="">
      <cdr:nvSpPr>
        <cdr:cNvPr id="3" name="Надпись 2"/>
        <cdr:cNvSpPr txBox="1"/>
      </cdr:nvSpPr>
      <cdr:spPr>
        <a:xfrm xmlns:a="http://schemas.openxmlformats.org/drawingml/2006/main">
          <a:off x="2676525" y="1543050"/>
          <a:ext cx="381000" cy="2857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0.54244</cdr:x>
      <cdr:y>0.53405</cdr:y>
    </cdr:from>
    <cdr:to>
      <cdr:x>0.61993</cdr:x>
      <cdr:y>0.73835</cdr:y>
    </cdr:to>
    <cdr:sp macro="" textlink="">
      <cdr:nvSpPr>
        <cdr:cNvPr id="4" name="Надпись 3"/>
        <cdr:cNvSpPr txBox="1"/>
      </cdr:nvSpPr>
      <cdr:spPr>
        <a:xfrm xmlns:a="http://schemas.openxmlformats.org/drawingml/2006/main">
          <a:off x="2800350" y="1419225"/>
          <a:ext cx="400050" cy="5429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ru-RU" sz="1100"/>
            <a:t>93</a:t>
          </a:r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2BB826-06FE-4416-9505-0036177C6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11</cp:revision>
  <cp:lastPrinted>2024-10-03T11:23:00Z</cp:lastPrinted>
  <dcterms:created xsi:type="dcterms:W3CDTF">2024-10-01T06:45:00Z</dcterms:created>
  <dcterms:modified xsi:type="dcterms:W3CDTF">2024-10-03T11:26:00Z</dcterms:modified>
</cp:coreProperties>
</file>